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8B" w:rsidRPr="001D7D8B" w:rsidRDefault="001D7D8B" w:rsidP="005A0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7D8B">
        <w:rPr>
          <w:rFonts w:ascii="Times New Roman" w:hAnsi="Times New Roman" w:cs="Times New Roman"/>
          <w:b/>
          <w:sz w:val="24"/>
          <w:szCs w:val="24"/>
        </w:rPr>
        <w:t>Кроссворд «Начальные понятия теории графов»</w:t>
      </w:r>
    </w:p>
    <w:p w:rsidR="001D7D8B" w:rsidRPr="001D7D8B" w:rsidRDefault="005A05AC" w:rsidP="005A0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CD8D1" wp14:editId="65A6BB5E">
            <wp:extent cx="3717758" cy="4283598"/>
            <wp:effectExtent l="0" t="0" r="0" b="3175"/>
            <wp:docPr id="71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0" t="20119" r="47723" b="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21" cy="42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7D8B" w:rsidRPr="001D7D8B" w:rsidRDefault="001D7D8B" w:rsidP="002E2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D8B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2. Ненаправленная линия (без стрелки), соединяющая вершины графа.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4. Последовательность рёбер и/или дуг, такая, что конец одной дуги (ребра) является началом другой дуги (ребра).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5. Путь, в котором совпадают начальная и конечная вершины.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6. Направленная линия (со стрелкой), соединяющая вершины графа.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7. Граф без ребер.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9. Наглядное средство представления состава и структуры системы.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10. Граф, в котором нет циклов.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11. Элемент (точка) графа, обозначающий объект любой природы, входящий </w:t>
      </w:r>
      <w:proofErr w:type="gramStart"/>
      <w:r w:rsidRPr="001D7D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7D8B">
        <w:rPr>
          <w:rFonts w:ascii="Times New Roman" w:hAnsi="Times New Roman" w:cs="Times New Roman"/>
          <w:sz w:val="24"/>
          <w:szCs w:val="24"/>
        </w:rPr>
        <w:t xml:space="preserve"> множество объектов, описываемое графом.   </w:t>
      </w:r>
    </w:p>
    <w:p w:rsidR="001D7D8B" w:rsidRPr="001D7D8B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12. Граф, ребрам (или дугам) или вершинам которого поставлены в соответствие числовые величины.   </w:t>
      </w:r>
    </w:p>
    <w:p w:rsidR="002E27C7" w:rsidRDefault="002E27C7" w:rsidP="002E2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D8B" w:rsidRPr="001D7D8B" w:rsidRDefault="001D7D8B" w:rsidP="002E27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D8B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1. Последовательность чередующихся вершин и ребер графа при перемещении.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3. Граф, в котором вершины соединены дугами.   </w:t>
      </w:r>
    </w:p>
    <w:p w:rsidR="002E27C7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 xml:space="preserve">4. Граф, в котором каждые две вершины смежные.   </w:t>
      </w:r>
    </w:p>
    <w:p w:rsidR="000D2EE1" w:rsidRPr="001D7D8B" w:rsidRDefault="001D7D8B" w:rsidP="002E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D8B">
        <w:rPr>
          <w:rFonts w:ascii="Times New Roman" w:hAnsi="Times New Roman" w:cs="Times New Roman"/>
          <w:sz w:val="24"/>
          <w:szCs w:val="24"/>
        </w:rPr>
        <w:t>8. Вершины, прилегающие к одному и тому же ребру.</w:t>
      </w:r>
    </w:p>
    <w:sectPr w:rsidR="000D2EE1" w:rsidRPr="001D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8B"/>
    <w:rsid w:val="000D2EE1"/>
    <w:rsid w:val="001D7D8B"/>
    <w:rsid w:val="002E27C7"/>
    <w:rsid w:val="005A05AC"/>
    <w:rsid w:val="006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123</cp:lastModifiedBy>
  <cp:revision>2</cp:revision>
  <dcterms:created xsi:type="dcterms:W3CDTF">2020-10-27T20:10:00Z</dcterms:created>
  <dcterms:modified xsi:type="dcterms:W3CDTF">2020-10-27T20:10:00Z</dcterms:modified>
</cp:coreProperties>
</file>